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479C9">
      <w:pPr>
        <w:spacing w:line="600" w:lineRule="exact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附件       </w:t>
      </w:r>
    </w:p>
    <w:p w14:paraId="63A46DA6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湖南人才市场有限公司公开选聘计划表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383"/>
        <w:gridCol w:w="666"/>
        <w:gridCol w:w="5310"/>
        <w:gridCol w:w="5065"/>
      </w:tblGrid>
      <w:tr w14:paraId="11E0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 w14:paraId="7DAA321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  <w:t>部门名称</w:t>
            </w:r>
          </w:p>
        </w:tc>
        <w:tc>
          <w:tcPr>
            <w:tcW w:w="1383" w:type="dxa"/>
            <w:noWrap w:val="0"/>
            <w:vAlign w:val="top"/>
          </w:tcPr>
          <w:p w14:paraId="5EF2EE6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  <w:t>选聘岗位</w:t>
            </w:r>
          </w:p>
        </w:tc>
        <w:tc>
          <w:tcPr>
            <w:tcW w:w="666" w:type="dxa"/>
            <w:noWrap w:val="0"/>
            <w:vAlign w:val="top"/>
          </w:tcPr>
          <w:p w14:paraId="6B3FA87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  <w:t>人数</w:t>
            </w:r>
          </w:p>
        </w:tc>
        <w:tc>
          <w:tcPr>
            <w:tcW w:w="5310" w:type="dxa"/>
            <w:noWrap w:val="0"/>
            <w:vAlign w:val="top"/>
          </w:tcPr>
          <w:p w14:paraId="6D42569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  <w:t>岗位职责</w:t>
            </w:r>
          </w:p>
        </w:tc>
        <w:tc>
          <w:tcPr>
            <w:tcW w:w="5065" w:type="dxa"/>
            <w:noWrap w:val="0"/>
            <w:vAlign w:val="top"/>
          </w:tcPr>
          <w:p w14:paraId="6C61490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  <w:t>任职条件</w:t>
            </w:r>
          </w:p>
        </w:tc>
      </w:tr>
      <w:tr w14:paraId="0F80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center"/>
          </w:tcPr>
          <w:p w14:paraId="6C14904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4836B4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D7CC4C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042D03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海猎国际（筹）</w:t>
            </w:r>
          </w:p>
          <w:p w14:paraId="512AABA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97144F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E88CCA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0D64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猎聘经理</w:t>
            </w:r>
          </w:p>
        </w:tc>
        <w:tc>
          <w:tcPr>
            <w:tcW w:w="666" w:type="dxa"/>
            <w:noWrap w:val="0"/>
            <w:vAlign w:val="center"/>
          </w:tcPr>
          <w:p w14:paraId="30FFB36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310" w:type="dxa"/>
            <w:noWrap w:val="0"/>
            <w:vAlign w:val="top"/>
          </w:tcPr>
          <w:p w14:paraId="038E9393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1.主导开发并深度维护政府及头部企业客户，基于客户战略发展需求，精准拆解高端岗位核心要点，输出具备行业竞争力的人才需求解决方案；</w:t>
            </w:r>
          </w:p>
          <w:p w14:paraId="3031BA38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2.针对不同层级、不同领域的高端岗位，制定差异化招聘渠道策略，深度挖掘目标人选，完成精准初步筛选与全行业岗位Mapping体系搭建；</w:t>
            </w:r>
          </w:p>
          <w:p w14:paraId="35F4EE5D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3.从专业能力、文化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适配、发展潜力等多维度评估候选人匹配度，出具高质量评估报告推送客户，主导推进面试全流程并协调解决过程中的关键问题；</w:t>
            </w:r>
          </w:p>
          <w:p w14:paraId="0B6C714C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4.独立负责高端候选人薪酬谈判、深度背景调查、入职全流程协助，建立新人试用期跟踪体系，主动解决试用期适配问题，保障人才留存率；</w:t>
            </w:r>
          </w:p>
          <w:p w14:paraId="07105B24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5.深度研究行业人才动态与发展趋势，构建高净值候选人资源库并进行分层运营，为核心候选人提供定制化职业发展建议，提升候选人粘性；</w:t>
            </w:r>
          </w:p>
          <w:p w14:paraId="7BED414B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6.参与策划并组织高规格行业人才交流活动或专场招聘会，制定活动全流程执行方案，推动企业高端人才引进目标高效达成；</w:t>
            </w:r>
          </w:p>
          <w:p w14:paraId="272FBABF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7.整理招聘核心数据（如岗位完成率、候选人到岗率、人才留存率等），通过多维度数据分析形成专业人才招聘分析报告，为客户优化人才战略提供可落地的决策依据；</w:t>
            </w:r>
          </w:p>
          <w:p w14:paraId="0A12B2CD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8.深度解读并对接各级政府人才政策（如人才引进补贴、落户支持等），为客户及候选人提供定制化政策解读服务，确保招聘流程完全贴合政策要求，助力候选人最大化享受政策福利，同时为客户争取政策红利。</w:t>
            </w:r>
          </w:p>
        </w:tc>
        <w:tc>
          <w:tcPr>
            <w:tcW w:w="5065" w:type="dxa"/>
            <w:noWrap w:val="0"/>
            <w:vAlign w:val="top"/>
          </w:tcPr>
          <w:p w14:paraId="570C02E8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特别优秀的可放宽学历要求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，10年以上招聘领域深耕经验，至少2年猎头实战经验；具备国企、大型企业高端人才猎聘全流程操盘能力，</w:t>
            </w:r>
          </w:p>
          <w:p w14:paraId="41107691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2.能精准拆解并锚定高端人才画像，擅长多维度人才渠道拓展（如行业核心圈层深度运营、高端人才库体系化搭建），具备高价值客户开发与定向人才储备能力；</w:t>
            </w:r>
          </w:p>
          <w:p w14:paraId="2F18D1F6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3.有生物医药领域或人工智能、大模型算法领域高端人才库，可快速响应需求并实现人才精准定向匹配；</w:t>
            </w:r>
          </w:p>
          <w:p w14:paraId="088100EF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4.有极强的沟通协调与资源整合能力，能高效推动面试全流程、高规格人才活动等落地执行，拥有高度责任心、卓越团队合作精神及强大抗压能力，可从容适应多任务并行的高强度工作节奏；</w:t>
            </w:r>
          </w:p>
          <w:p w14:paraId="573D443D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5.深度了解校企合作人才引进模式，有参与行业顶尖人才交流活动、大型招聘会组织经验者优先，具备专业数据整理与深度分析能力，可辅助输出高质量招聘数据报告并提供决策支持。</w:t>
            </w:r>
          </w:p>
          <w:p w14:paraId="34F2C4DB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6.有国家级、省级人才成功落地案例特别优秀者可放宽条件。</w:t>
            </w:r>
          </w:p>
        </w:tc>
      </w:tr>
      <w:tr w14:paraId="0BCC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  <w:jc w:val="center"/>
        </w:trPr>
        <w:tc>
          <w:tcPr>
            <w:tcW w:w="1228" w:type="dxa"/>
            <w:noWrap w:val="0"/>
            <w:vAlign w:val="center"/>
          </w:tcPr>
          <w:p w14:paraId="70F42BC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产品与信息化中心</w:t>
            </w:r>
          </w:p>
        </w:tc>
        <w:tc>
          <w:tcPr>
            <w:tcW w:w="1383" w:type="dxa"/>
            <w:noWrap w:val="0"/>
            <w:vAlign w:val="center"/>
          </w:tcPr>
          <w:p w14:paraId="51918D6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技术经理</w:t>
            </w:r>
          </w:p>
        </w:tc>
        <w:tc>
          <w:tcPr>
            <w:tcW w:w="666" w:type="dxa"/>
            <w:noWrap w:val="0"/>
            <w:vAlign w:val="center"/>
          </w:tcPr>
          <w:p w14:paraId="24C593D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310" w:type="dxa"/>
            <w:noWrap w:val="0"/>
            <w:vAlign w:val="top"/>
          </w:tcPr>
          <w:p w14:paraId="4C8B0EEB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1.制定并实施公司技术发展战略和技术路线，推动技术创新与核心竞争力提升；</w:t>
            </w:r>
          </w:p>
          <w:p w14:paraId="62888ED9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2.组建、管理和培养技术团队，提升团队整体技术水平和执行力；</w:t>
            </w:r>
          </w:p>
          <w:p w14:paraId="7243B404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3.主导公司核心系统、平台、产品的技术架构设计与优化，保障系统高可用性、可扩展性和安全性；</w:t>
            </w:r>
          </w:p>
          <w:p w14:paraId="7CC64071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4.负责重大研发项目的技术方案制定、进度把控和质量控制，确保项目按时高质量交付；</w:t>
            </w:r>
          </w:p>
          <w:p w14:paraId="7E3F4C04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5.跟踪行业前沿技术动态，推动新技术、新工具、新方法的研究与应用；</w:t>
            </w:r>
          </w:p>
          <w:p w14:paraId="63996AB3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6.建立和完善研发流程、技术标准和质量管理体系，提升研发效率和产品质量。</w:t>
            </w:r>
          </w:p>
        </w:tc>
        <w:tc>
          <w:tcPr>
            <w:tcW w:w="5065" w:type="dxa"/>
            <w:noWrap w:val="0"/>
            <w:vAlign w:val="top"/>
          </w:tcPr>
          <w:p w14:paraId="66A90AF5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1.35周岁以下；</w:t>
            </w:r>
          </w:p>
          <w:p w14:paraId="0B4B74A2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</w:rPr>
              <w:t>及以上学历；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计算机相关专业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特别优秀的可放宽学历要求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）；</w:t>
            </w:r>
          </w:p>
          <w:p w14:paraId="057941FB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.3年以上软件开发或技术管理经验，2年以上技术团队管理经验；</w:t>
            </w:r>
          </w:p>
          <w:p w14:paraId="3A7BF69F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.精通Java/Python/PHP等主流开发语言，熟悉分布式系统、微服务、云计算等技术；</w:t>
            </w:r>
          </w:p>
          <w:p w14:paraId="74C9DCDA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.具备大型项目架构设计与实施经验，良好的项目管理和团队领导能力；</w:t>
            </w:r>
          </w:p>
          <w:p w14:paraId="51A29BBA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.具备优秀的沟通协调、分析解决问题能力，抗压能力强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23953104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7.具有计算机高级职业资格证书或高级职称的优先。</w:t>
            </w:r>
          </w:p>
        </w:tc>
      </w:tr>
      <w:tr w14:paraId="25D5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8" w:hRule="atLeast"/>
          <w:jc w:val="center"/>
        </w:trPr>
        <w:tc>
          <w:tcPr>
            <w:tcW w:w="1228" w:type="dxa"/>
            <w:noWrap w:val="0"/>
            <w:vAlign w:val="center"/>
          </w:tcPr>
          <w:p w14:paraId="442B9CB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产品与信息化中心</w:t>
            </w:r>
          </w:p>
        </w:tc>
        <w:tc>
          <w:tcPr>
            <w:tcW w:w="1383" w:type="dxa"/>
            <w:noWrap w:val="0"/>
            <w:vAlign w:val="center"/>
          </w:tcPr>
          <w:p w14:paraId="73EA5A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解决方案经理</w:t>
            </w:r>
          </w:p>
        </w:tc>
        <w:tc>
          <w:tcPr>
            <w:tcW w:w="666" w:type="dxa"/>
            <w:noWrap w:val="0"/>
            <w:vAlign w:val="center"/>
          </w:tcPr>
          <w:p w14:paraId="70C8B03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310" w:type="dxa"/>
            <w:noWrap w:val="0"/>
            <w:vAlign w:val="top"/>
          </w:tcPr>
          <w:p w14:paraId="48CB887E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1.深入理解客户业务和技术需求，主导或协助进行需求调研、分析，并结合公司产品和技术能力，设计整体解决方案；</w:t>
            </w:r>
          </w:p>
          <w:p w14:paraId="3548E0C1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2.编写高质量的技术解决方案文档，并根据客户反馈持续优化方案；</w:t>
            </w:r>
          </w:p>
          <w:p w14:paraId="1A4B55AD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3.向客户进行技术方案讲解和演示，参与客户技术交流、技术答辩等活动；</w:t>
            </w:r>
          </w:p>
          <w:p w14:paraId="5C39E92B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4.协助项目实施团队进行技术交底、方案落地、问题分析与解决；</w:t>
            </w:r>
          </w:p>
          <w:p w14:paraId="48498D19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5.关注行业发展动态和技术趋势，提出产品和解决方案优化建议；</w:t>
            </w:r>
          </w:p>
          <w:p w14:paraId="0FAEE2DA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6.总结项目经验，沉淀可复用的行业解决方案模板，组织内部技术培训和知识分享。</w:t>
            </w:r>
          </w:p>
        </w:tc>
        <w:tc>
          <w:tcPr>
            <w:tcW w:w="5065" w:type="dxa"/>
            <w:noWrap w:val="0"/>
            <w:vAlign w:val="top"/>
          </w:tcPr>
          <w:p w14:paraId="2747E5DD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1.35周岁以下；</w:t>
            </w:r>
          </w:p>
          <w:p w14:paraId="367C1D9E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本科及以上学历；计算机、信息管理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以及工科类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68B62147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.3年以上IT或数据科技行业售前、解决方案或技术支持相关经验；</w:t>
            </w:r>
          </w:p>
          <w:p w14:paraId="231BC442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.熟悉主流IT技术、软件架构、数据平台等，有大型项目售前、方案设计经验优先；</w:t>
            </w:r>
          </w:p>
          <w:p w14:paraId="36093EB9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.具备良好的客户沟通能力、文档编写能力及演讲表达能力；</w:t>
            </w:r>
          </w:p>
          <w:p w14:paraId="3A6D0BF2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.具备团队协作、学习创新和抗压能力。</w:t>
            </w:r>
          </w:p>
        </w:tc>
      </w:tr>
      <w:tr w14:paraId="769A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noWrap w:val="0"/>
            <w:vAlign w:val="center"/>
          </w:tcPr>
          <w:p w14:paraId="58F9E9C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2F9AE97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3CEDE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4人</w:t>
            </w:r>
          </w:p>
        </w:tc>
        <w:tc>
          <w:tcPr>
            <w:tcW w:w="5310" w:type="dxa"/>
            <w:noWrap w:val="0"/>
            <w:vAlign w:val="top"/>
          </w:tcPr>
          <w:p w14:paraId="2372B78A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5065" w:type="dxa"/>
            <w:noWrap w:val="0"/>
            <w:vAlign w:val="top"/>
          </w:tcPr>
          <w:p w14:paraId="63A86C84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</w:tbl>
    <w:p w14:paraId="519D5313">
      <w:pPr>
        <w:pStyle w:val="3"/>
        <w:ind w:left="0" w:leftChars="0" w:firstLine="0" w:firstLineChars="0"/>
        <w:rPr>
          <w:rFonts w:ascii="Times New Roman" w:hAnsi="Times New Roman"/>
          <w:sz w:val="21"/>
          <w:szCs w:val="21"/>
        </w:rPr>
      </w:pPr>
    </w:p>
    <w:p w14:paraId="726C1E3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65774549">
      <w:pPr>
        <w:jc w:val="center"/>
      </w:pPr>
    </w:p>
    <w:sectPr>
      <w:pgSz w:w="16838" w:h="11906" w:orient="landscape"/>
      <w:pgMar w:top="720" w:right="720" w:bottom="720" w:left="72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F18F4"/>
    <w:rsid w:val="6BC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  <w:rPr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2025-09-08T03:19:00Z</dcterms:created>
  <dc:creator>赵小轩</dc:creator>
  <cp:lastModifiedBy>赵小轩</cp:lastModifiedBy>
  <dcterms:modified xsi:type="dcterms:W3CDTF">2025-09-08T03:20:25Z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C0BD08DDC3D6439FAB677461ED925528_11</vt:lpwstr>
  </property>
  <property fmtid="{D5CDD505-2E9C-101B-9397-08002B2CF9AE}" pid="4" name="KSOTemplateDocerSaveRecord">
    <vt:lpwstr>eyJoZGlkIjoiZjIwMjI0YzMwMWU1NjdhN2ZjNDliYjNhODkxMTQwN2MiLCJ1c2VySWQiOiIyMzMxMDI5OTYifQ==</vt:lpwstr>
  </property>
</Properties>
</file>